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D787" w14:textId="5D2C789F" w:rsidR="00020290" w:rsidRPr="00020290" w:rsidRDefault="00020290" w:rsidP="00020290">
      <w:pPr>
        <w:rPr>
          <w:rFonts w:ascii="Helvetica" w:hAnsi="Helvetica" w:cs="Helvetica"/>
          <w:b/>
          <w:bCs/>
          <w:color w:val="0070C0"/>
          <w:sz w:val="48"/>
          <w:szCs w:val="48"/>
        </w:rPr>
      </w:pPr>
      <w:r w:rsidRPr="00020290">
        <w:rPr>
          <w:rFonts w:ascii="Helvetica" w:hAnsi="Helvetica" w:cs="Helvetica"/>
          <w:b/>
          <w:bCs/>
          <w:color w:val="0070C0"/>
          <w:sz w:val="48"/>
          <w:szCs w:val="48"/>
        </w:rPr>
        <w:t>ZONE BONUS</w:t>
      </w:r>
    </w:p>
    <w:p w14:paraId="21651271" w14:textId="77777777" w:rsidR="00020290" w:rsidRDefault="00020290" w:rsidP="00020290">
      <w:pPr>
        <w:rPr>
          <w:rFonts w:ascii="Helvetica" w:hAnsi="Helvetica" w:cs="Helvetica"/>
        </w:rPr>
      </w:pPr>
    </w:p>
    <w:p w14:paraId="06943005" w14:textId="510E01BA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Bonjour à tous, </w:t>
      </w:r>
    </w:p>
    <w:p w14:paraId="7E02EBC1" w14:textId="77777777" w:rsidR="00020290" w:rsidRDefault="00020290" w:rsidP="00020290">
      <w:pPr>
        <w:rPr>
          <w:rFonts w:ascii="Times-Roman" w:hAnsi="Times-Roman"/>
        </w:rPr>
      </w:pPr>
    </w:p>
    <w:p w14:paraId="511B574E" w14:textId="77777777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1) Pour ceux qui désirent approfondir l’aventure pédagogique vécue ensemble, voici le lien vers ma </w:t>
      </w:r>
      <w:r>
        <w:rPr>
          <w:rFonts w:ascii="Helvetica" w:hAnsi="Helvetica" w:cs="Helvetica"/>
          <w:b/>
          <w:bCs/>
          <w:sz w:val="36"/>
          <w:szCs w:val="36"/>
        </w:rPr>
        <w:t>ZONE BONUS</w:t>
      </w:r>
      <w:r>
        <w:rPr>
          <w:rFonts w:ascii="Helvetica" w:hAnsi="Helvetica" w:cs="Helvetica"/>
        </w:rPr>
        <w:t> : </w:t>
      </w:r>
      <w:hyperlink r:id="rId4" w:history="1">
        <w:r>
          <w:rPr>
            <w:rStyle w:val="Lienhypertexte"/>
            <w:rFonts w:ascii="Helvetica" w:hAnsi="Helvetica" w:cs="Helvetica"/>
          </w:rPr>
          <w:t>https://www.isabellefontaine.ca/bonus</w:t>
        </w:r>
      </w:hyperlink>
    </w:p>
    <w:p w14:paraId="20F11F7C" w14:textId="77777777" w:rsidR="00020290" w:rsidRDefault="00020290" w:rsidP="00020290">
      <w:pPr>
        <w:rPr>
          <w:rFonts w:ascii="Times-Roman" w:hAnsi="Times-Roman"/>
        </w:rPr>
      </w:pPr>
    </w:p>
    <w:p w14:paraId="5D518AD9" w14:textId="77777777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- le lien vers le PDF des 230 suggestions de </w:t>
      </w:r>
      <w:r>
        <w:rPr>
          <w:rFonts w:ascii="Helvetica" w:hAnsi="Helvetica" w:cs="Helvetica"/>
          <w:b/>
          <w:bCs/>
          <w:color w:val="FF6A00"/>
        </w:rPr>
        <w:t>POWER SONGS</w:t>
      </w:r>
    </w:p>
    <w:p w14:paraId="1C488685" w14:textId="77777777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- les vidéos pédagogiques du</w:t>
      </w:r>
      <w:r>
        <w:rPr>
          <w:rFonts w:ascii="Helvetica" w:hAnsi="Helvetica" w:cs="Helvetica"/>
          <w:color w:val="FF6A00"/>
        </w:rPr>
        <w:t> </w:t>
      </w:r>
      <w:r>
        <w:rPr>
          <w:rFonts w:ascii="Helvetica" w:hAnsi="Helvetica" w:cs="Helvetica"/>
          <w:b/>
          <w:bCs/>
          <w:color w:val="FF6A00"/>
        </w:rPr>
        <w:t>TABATA</w:t>
      </w:r>
      <w:r>
        <w:rPr>
          <w:rFonts w:ascii="Helvetica" w:hAnsi="Helvetica" w:cs="Helvetica"/>
          <w:color w:val="FF6A00"/>
        </w:rPr>
        <w:t> </w:t>
      </w:r>
      <w:r>
        <w:rPr>
          <w:rFonts w:ascii="Helvetica" w:hAnsi="Helvetica" w:cs="Helvetica"/>
        </w:rPr>
        <w:t>(version courte + version expliquée 7min)</w:t>
      </w:r>
    </w:p>
    <w:p w14:paraId="255D4E12" w14:textId="77777777" w:rsidR="00020290" w:rsidRDefault="00020290" w:rsidP="00020290">
      <w:pPr>
        <w:rPr>
          <w:rFonts w:ascii="Times-Roman" w:hAnsi="Times-Roman"/>
        </w:rPr>
      </w:pPr>
    </w:p>
    <w:p w14:paraId="0788D365" w14:textId="77777777" w:rsidR="00020290" w:rsidRDefault="00020290" w:rsidP="00020290">
      <w:pPr>
        <w:rPr>
          <w:rFonts w:ascii="Times-Roman" w:hAnsi="Times-Roman"/>
        </w:rPr>
      </w:pPr>
    </w:p>
    <w:p w14:paraId="27228EC7" w14:textId="77777777" w:rsidR="00020290" w:rsidRDefault="00020290" w:rsidP="0002029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2) Aussi, je vous offre en attachement, un PDF (document de 2 pages en pièce jointe) contenant </w:t>
      </w:r>
      <w:r>
        <w:rPr>
          <w:rFonts w:ascii="Helvetica" w:hAnsi="Helvetica" w:cs="Helvetica"/>
          <w:color w:val="FF6A00"/>
        </w:rPr>
        <w:t>l'aide-mémoire </w:t>
      </w:r>
      <w:r>
        <w:rPr>
          <w:rFonts w:ascii="Helvetica" w:hAnsi="Helvetica" w:cs="Helvetica"/>
        </w:rPr>
        <w:t>de la conférence</w:t>
      </w:r>
    </w:p>
    <w:p w14:paraId="73CC2DE6" w14:textId="77777777" w:rsidR="00020290" w:rsidRDefault="00020290" w:rsidP="00020290">
      <w:pPr>
        <w:rPr>
          <w:rFonts w:ascii="Helvetica" w:hAnsi="Helvetica" w:cs="Helvetica"/>
        </w:rPr>
      </w:pPr>
    </w:p>
    <w:p w14:paraId="7B09C6F0" w14:textId="77777777" w:rsidR="00020290" w:rsidRDefault="00020290" w:rsidP="00020290">
      <w:pPr>
        <w:rPr>
          <w:rFonts w:ascii="Helvetica" w:hAnsi="Helvetica" w:cs="Helvetica"/>
        </w:rPr>
      </w:pPr>
    </w:p>
    <w:p w14:paraId="4121E517" w14:textId="77777777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3) Si vous aviez envie de faire le </w:t>
      </w:r>
      <w:proofErr w:type="spellStart"/>
      <w:r>
        <w:rPr>
          <w:rFonts w:ascii="Helvetica" w:hAnsi="Helvetica" w:cs="Helvetica"/>
          <w:i/>
          <w:iCs/>
        </w:rPr>
        <w:t>Keep</w:t>
      </w:r>
      <w:proofErr w:type="spellEnd"/>
      <w:r>
        <w:rPr>
          <w:rFonts w:ascii="Helvetica" w:hAnsi="Helvetica" w:cs="Helvetica"/>
          <w:i/>
          <w:iCs/>
        </w:rPr>
        <w:t xml:space="preserve"> In </w:t>
      </w:r>
      <w:proofErr w:type="spellStart"/>
      <w:r>
        <w:rPr>
          <w:rFonts w:ascii="Helvetica" w:hAnsi="Helvetica" w:cs="Helvetica"/>
          <w:i/>
          <w:iCs/>
        </w:rPr>
        <w:t>Touch</w:t>
      </w:r>
      <w:proofErr w:type="spellEnd"/>
      <w:r>
        <w:rPr>
          <w:rFonts w:ascii="Helvetica" w:hAnsi="Helvetica" w:cs="Helvetica"/>
        </w:rPr>
        <w:t> avec moi, n’oubliez pas de </w:t>
      </w:r>
      <w:r>
        <w:rPr>
          <w:rFonts w:ascii="Helvetica" w:hAnsi="Helvetica" w:cs="Helvetica"/>
          <w:color w:val="FF6A00"/>
        </w:rPr>
        <w:t>vous inscrire à mon infolettre</w:t>
      </w:r>
      <w:r>
        <w:rPr>
          <w:rFonts w:ascii="Helvetica" w:hAnsi="Helvetica" w:cs="Helvetica"/>
        </w:rPr>
        <w:t> pour recevoir des petites vidéos pédagogiques de mes récentes découvertes : </w:t>
      </w:r>
      <w:hyperlink r:id="rId5" w:history="1">
        <w:r>
          <w:rPr>
            <w:rStyle w:val="Lienhypertexte"/>
            <w:rFonts w:ascii="Helvetica" w:hAnsi="Helvetica" w:cs="Helvetica"/>
          </w:rPr>
          <w:t>www.IsabelleFontaine.ca</w:t>
        </w:r>
      </w:hyperlink>
    </w:p>
    <w:p w14:paraId="4C5E7F97" w14:textId="77777777" w:rsidR="00020290" w:rsidRDefault="00020290" w:rsidP="00020290">
      <w:pPr>
        <w:rPr>
          <w:rFonts w:ascii="Times-Roman" w:hAnsi="Times-Roman"/>
        </w:rPr>
      </w:pPr>
    </w:p>
    <w:p w14:paraId="6051B4B2" w14:textId="77777777" w:rsidR="00020290" w:rsidRDefault="00020290" w:rsidP="00020290">
      <w:pPr>
        <w:rPr>
          <w:rFonts w:ascii="Times-Roman" w:hAnsi="Times-Roman"/>
        </w:rPr>
      </w:pPr>
      <w:r>
        <w:rPr>
          <w:rFonts w:ascii="Helvetica" w:hAnsi="Helvetica" w:cs="Helvetica"/>
        </w:rPr>
        <w:t>Au plaisir de vous revoir !!!</w:t>
      </w:r>
    </w:p>
    <w:p w14:paraId="398DFFA2" w14:textId="77777777" w:rsidR="00020290" w:rsidRDefault="00020290" w:rsidP="0002029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Isabelle Fontaine </w:t>
      </w:r>
    </w:p>
    <w:p w14:paraId="4F186A66" w14:textId="77777777" w:rsidR="00020290" w:rsidRDefault="00020290" w:rsidP="00020290">
      <w:pPr>
        <w:rPr>
          <w:rFonts w:ascii="Helvetica" w:hAnsi="Helvetica" w:cs="Helvetica"/>
        </w:rPr>
      </w:pPr>
    </w:p>
    <w:p w14:paraId="5A563A8A" w14:textId="77777777" w:rsidR="00020290" w:rsidRDefault="00020290" w:rsidP="00020290">
      <w:pPr>
        <w:rPr>
          <w:rFonts w:ascii="Times-Roman" w:hAnsi="Times-Roman"/>
        </w:rPr>
      </w:pPr>
    </w:p>
    <w:p w14:paraId="6CEB3D91" w14:textId="0EF36126" w:rsidR="001F21EC" w:rsidRDefault="00020290">
      <w:r>
        <w:rPr>
          <w:noProof/>
        </w:rPr>
        <w:drawing>
          <wp:inline distT="0" distB="0" distL="0" distR="0" wp14:anchorId="23026176" wp14:editId="69003557">
            <wp:extent cx="5972810" cy="4513580"/>
            <wp:effectExtent l="0" t="0" r="8890" b="1270"/>
            <wp:docPr id="83528186" name="Image 1" descr="Une image contenant texte, Visage humain, habits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8186" name="Image 1" descr="Une image contenant texte, Visage humain, habits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10" cy="45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1EC" w:rsidSect="00020290">
      <w:pgSz w:w="12240" w:h="15840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90"/>
    <w:rsid w:val="00020290"/>
    <w:rsid w:val="001F21EC"/>
    <w:rsid w:val="00205EB8"/>
    <w:rsid w:val="005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89BF"/>
  <w15:chartTrackingRefBased/>
  <w15:docId w15:val="{2AC163D0-C185-4319-AEAE-B4FAA4C1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90"/>
    <w:pPr>
      <w:spacing w:after="0" w:line="240" w:lineRule="auto"/>
    </w:pPr>
    <w:rPr>
      <w:rFonts w:ascii="Aptos" w:hAnsi="Aptos" w:cs="Aptos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202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2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2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02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02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02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02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02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02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0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0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02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02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02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02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02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02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0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2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2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029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202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029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202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2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029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20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a20232fc-e8de-4fad-89de-2a80cb3fb3ee@namprd22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sabellefontaine.ca/" TargetMode="External"/><Relationship Id="rId4" Type="http://schemas.openxmlformats.org/officeDocument/2006/relationships/hyperlink" Target="https://www.isabellefontaine.ca/bon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Deneault</dc:creator>
  <cp:keywords/>
  <dc:description/>
  <cp:lastModifiedBy>Nathalie Deneault</cp:lastModifiedBy>
  <cp:revision>1</cp:revision>
  <dcterms:created xsi:type="dcterms:W3CDTF">2024-09-09T12:55:00Z</dcterms:created>
  <dcterms:modified xsi:type="dcterms:W3CDTF">2024-09-09T12:57:00Z</dcterms:modified>
</cp:coreProperties>
</file>